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3926205" cy="4471670"/>
            <wp:effectExtent l="0" t="0" r="1714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447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C00000"/>
          <w:sz w:val="28"/>
          <w:szCs w:val="36"/>
        </w:rPr>
      </w:pPr>
      <w:r>
        <w:rPr>
          <w:rFonts w:hint="eastAsia"/>
          <w:b/>
          <w:bCs/>
          <w:color w:val="C00000"/>
          <w:sz w:val="28"/>
          <w:szCs w:val="36"/>
        </w:rPr>
        <w:t>第</w:t>
      </w:r>
      <w:r>
        <w:rPr>
          <w:rFonts w:hint="eastAsia"/>
          <w:b/>
          <w:bCs/>
          <w:color w:val="C00000"/>
          <w:sz w:val="28"/>
          <w:szCs w:val="36"/>
          <w:lang w:eastAsia="zh-CN"/>
        </w:rPr>
        <w:t>一</w:t>
      </w:r>
      <w:r>
        <w:rPr>
          <w:rFonts w:hint="eastAsia"/>
          <w:b/>
          <w:bCs/>
          <w:color w:val="C00000"/>
          <w:sz w:val="28"/>
          <w:szCs w:val="36"/>
        </w:rPr>
        <w:t>章考查内容：</w:t>
      </w:r>
    </w:p>
    <w:p>
      <w:pPr>
        <w:rPr>
          <w:rFonts w:hint="eastAsia" w:eastAsiaTheme="minorEastAsia"/>
          <w:b/>
          <w:bCs/>
          <w:color w:val="C0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1-1-4</w:t>
      </w:r>
      <w:r>
        <w:rPr>
          <w:rFonts w:hint="eastAsia"/>
          <w:b/>
          <w:bCs/>
          <w:color w:val="C00000"/>
          <w:sz w:val="28"/>
          <w:szCs w:val="36"/>
          <w:lang w:eastAsia="zh-CN"/>
        </w:rPr>
        <w:t>不要求，其它全部要求</w:t>
      </w:r>
    </w:p>
    <w:p>
      <w:pPr>
        <w:rPr>
          <w:rFonts w:hint="eastAsia"/>
          <w:b/>
          <w:bCs/>
          <w:color w:val="C00000"/>
          <w:sz w:val="28"/>
          <w:szCs w:val="36"/>
          <w:lang w:eastAsia="zh-CN"/>
        </w:rPr>
      </w:pPr>
      <w:r>
        <w:rPr>
          <w:rFonts w:hint="eastAsia"/>
          <w:b/>
          <w:bCs/>
          <w:color w:val="C00000"/>
          <w:sz w:val="28"/>
          <w:szCs w:val="36"/>
          <w:lang w:eastAsia="zh-CN"/>
        </w:rPr>
        <w:t>势能零点（非无穷远）不要求</w:t>
      </w:r>
    </w:p>
    <w:p>
      <w:pPr>
        <w:rPr>
          <w:rFonts w:hint="eastAsia"/>
          <w:b/>
          <w:bCs/>
          <w:color w:val="C00000"/>
          <w:sz w:val="28"/>
          <w:szCs w:val="36"/>
          <w:u w:val="single"/>
          <w:lang w:eastAsia="zh-CN"/>
        </w:rPr>
      </w:pPr>
      <w:r>
        <w:rPr>
          <w:rFonts w:hint="eastAsia"/>
          <w:b/>
          <w:bCs/>
          <w:color w:val="C00000"/>
          <w:sz w:val="28"/>
          <w:szCs w:val="36"/>
          <w:u w:val="single"/>
        </w:rPr>
        <w:t>重点</w:t>
      </w:r>
      <w:r>
        <w:rPr>
          <w:rFonts w:hint="eastAsia"/>
          <w:b/>
          <w:bCs/>
          <w:color w:val="C00000"/>
          <w:sz w:val="28"/>
          <w:szCs w:val="36"/>
          <w:u w:val="single"/>
          <w:lang w:eastAsia="zh-CN"/>
        </w:rPr>
        <w:t>：两类运动学问题和圆周运动，两类动力学问题，理解内力和外力对动量和做功的影响，求变力的冲量和变力的做功问题，利用动量定理、动能定理或功能原理解决问题，理解动量守恒和机械能守恒的条件并利用守恒关系解题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b/>
          <w:bCs/>
          <w:color w:val="C00000"/>
          <w:sz w:val="28"/>
          <w:szCs w:val="36"/>
          <w:u w:val="single"/>
          <w:lang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eastAsia"/>
          <w:b/>
          <w:bCs/>
          <w:color w:val="C00000"/>
          <w:sz w:val="28"/>
          <w:szCs w:val="36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与64学时前三章要求完全相同</w:t>
      </w:r>
    </w:p>
    <w:p>
      <w:pPr>
        <w:rPr>
          <w:rFonts w:hint="eastAsia"/>
          <w:b/>
          <w:bCs/>
          <w:color w:val="C00000"/>
          <w:sz w:val="28"/>
          <w:szCs w:val="36"/>
          <w:u w:val="single"/>
          <w:lang w:eastAsia="zh-CN"/>
        </w:rPr>
      </w:pPr>
      <w:r>
        <w:rPr>
          <w:rFonts w:hint="eastAsia"/>
          <w:b/>
          <w:bCs/>
          <w:color w:val="C00000"/>
          <w:sz w:val="28"/>
          <w:szCs w:val="36"/>
          <w:u w:val="single"/>
          <w:lang w:eastAsia="zh-CN"/>
        </w:rPr>
        <w:br w:type="page"/>
      </w:r>
    </w:p>
    <w:p>
      <w:r>
        <w:drawing>
          <wp:inline distT="0" distB="0" distL="114300" distR="114300">
            <wp:extent cx="4105275" cy="3143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2875" cy="10572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C00000"/>
          <w:sz w:val="28"/>
          <w:szCs w:val="36"/>
        </w:rPr>
      </w:pPr>
      <w:r>
        <w:rPr>
          <w:rFonts w:hint="eastAsia"/>
          <w:b/>
          <w:bCs/>
          <w:color w:val="C00000"/>
          <w:sz w:val="28"/>
          <w:szCs w:val="36"/>
        </w:rPr>
        <w:t>第</w:t>
      </w:r>
      <w:r>
        <w:rPr>
          <w:rFonts w:hint="eastAsia"/>
          <w:b/>
          <w:bCs/>
          <w:color w:val="C00000"/>
          <w:sz w:val="28"/>
          <w:szCs w:val="36"/>
          <w:lang w:eastAsia="zh-CN"/>
        </w:rPr>
        <w:t>二</w:t>
      </w:r>
      <w:r>
        <w:rPr>
          <w:rFonts w:hint="eastAsia"/>
          <w:b/>
          <w:bCs/>
          <w:color w:val="C00000"/>
          <w:sz w:val="28"/>
          <w:szCs w:val="36"/>
        </w:rPr>
        <w:t>章考查内容：</w:t>
      </w:r>
    </w:p>
    <w:p>
      <w:pPr>
        <w:rPr>
          <w:rFonts w:hint="eastAsia"/>
          <w:b/>
          <w:bCs/>
          <w:color w:val="C0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只</w:t>
      </w:r>
      <w:r>
        <w:rPr>
          <w:rFonts w:hint="eastAsia"/>
          <w:b/>
          <w:bCs/>
          <w:color w:val="C00000"/>
          <w:sz w:val="28"/>
          <w:szCs w:val="36"/>
          <w:lang w:eastAsia="zh-CN"/>
        </w:rPr>
        <w:t>要求</w:t>
      </w: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2-3节内容</w:t>
      </w:r>
    </w:p>
    <w:p>
      <w:r>
        <w:br w:type="page"/>
      </w:r>
    </w:p>
    <w:p>
      <w:r>
        <w:drawing>
          <wp:inline distT="0" distB="0" distL="114300" distR="114300">
            <wp:extent cx="4156075" cy="3415665"/>
            <wp:effectExtent l="0" t="0" r="1587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6075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2900" cy="15716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C00000"/>
          <w:sz w:val="28"/>
          <w:szCs w:val="36"/>
        </w:rPr>
      </w:pPr>
      <w:r>
        <w:rPr>
          <w:rFonts w:hint="eastAsia"/>
          <w:b/>
          <w:bCs/>
          <w:color w:val="C00000"/>
          <w:sz w:val="28"/>
          <w:szCs w:val="36"/>
        </w:rPr>
        <w:t>第</w:t>
      </w:r>
      <w:r>
        <w:rPr>
          <w:rFonts w:hint="eastAsia"/>
          <w:b/>
          <w:bCs/>
          <w:color w:val="C00000"/>
          <w:sz w:val="28"/>
          <w:szCs w:val="36"/>
          <w:lang w:eastAsia="zh-CN"/>
        </w:rPr>
        <w:t>三</w:t>
      </w:r>
      <w:r>
        <w:rPr>
          <w:rFonts w:hint="eastAsia"/>
          <w:b/>
          <w:bCs/>
          <w:color w:val="C00000"/>
          <w:sz w:val="28"/>
          <w:szCs w:val="36"/>
        </w:rPr>
        <w:t>章考查内容：</w:t>
      </w:r>
    </w:p>
    <w:p>
      <w:pPr>
        <w:rPr>
          <w:rFonts w:hint="eastAsia" w:eastAsiaTheme="minorEastAsia"/>
          <w:b/>
          <w:bCs/>
          <w:color w:val="C0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打星号的3-2-3和3-5</w:t>
      </w:r>
      <w:r>
        <w:rPr>
          <w:rFonts w:hint="eastAsia"/>
          <w:b/>
          <w:bCs/>
          <w:color w:val="C00000"/>
          <w:sz w:val="28"/>
          <w:szCs w:val="36"/>
          <w:lang w:eastAsia="zh-CN"/>
        </w:rPr>
        <w:t>不要求，其它全部要求</w:t>
      </w:r>
    </w:p>
    <w:p>
      <w:pPr>
        <w:rPr>
          <w:rFonts w:hint="eastAsia"/>
          <w:b/>
          <w:bCs/>
          <w:color w:val="C00000"/>
          <w:sz w:val="28"/>
          <w:szCs w:val="36"/>
          <w:lang w:eastAsia="zh-CN"/>
        </w:rPr>
      </w:pPr>
      <w:r>
        <w:rPr>
          <w:rFonts w:hint="eastAsia"/>
          <w:b/>
          <w:bCs/>
          <w:color w:val="C00000"/>
          <w:sz w:val="28"/>
          <w:szCs w:val="36"/>
          <w:lang w:eastAsia="zh-CN"/>
        </w:rPr>
        <w:t>注意：</w:t>
      </w:r>
      <w:r>
        <w:rPr>
          <w:rFonts w:hint="eastAsia"/>
          <w:b/>
          <w:bCs/>
          <w:color w:val="C00000"/>
          <w:sz w:val="28"/>
          <w:szCs w:val="36"/>
        </w:rPr>
        <w:t>气体分子的自由度只要求刚性分子，非刚性分子不要求</w:t>
      </w:r>
      <w:r>
        <w:rPr>
          <w:rFonts w:hint="eastAsia"/>
          <w:b/>
          <w:bCs/>
          <w:color w:val="C00000"/>
          <w:sz w:val="28"/>
          <w:szCs w:val="36"/>
          <w:lang w:eastAsia="zh-CN"/>
        </w:rPr>
        <w:t>，</w:t>
      </w:r>
      <w:r>
        <w:rPr>
          <w:rFonts w:hint="eastAsia"/>
          <w:b/>
          <w:bCs/>
          <w:color w:val="C00000"/>
          <w:sz w:val="28"/>
          <w:szCs w:val="36"/>
        </w:rPr>
        <w:t>一段速率范围内的平均值不要求</w:t>
      </w:r>
    </w:p>
    <w:p>
      <w:pPr>
        <w:rPr>
          <w:rFonts w:hint="eastAsia"/>
          <w:b/>
          <w:bCs/>
          <w:color w:val="C00000"/>
          <w:sz w:val="28"/>
          <w:szCs w:val="36"/>
          <w:u w:val="single"/>
          <w:lang w:eastAsia="zh-CN"/>
        </w:rPr>
      </w:pPr>
      <w:r>
        <w:rPr>
          <w:rFonts w:hint="eastAsia"/>
          <w:b/>
          <w:bCs/>
          <w:color w:val="C00000"/>
          <w:sz w:val="28"/>
          <w:szCs w:val="36"/>
          <w:u w:val="single"/>
        </w:rPr>
        <w:t>重点</w:t>
      </w:r>
      <w:r>
        <w:rPr>
          <w:rFonts w:hint="eastAsia"/>
          <w:b/>
          <w:bCs/>
          <w:color w:val="C00000"/>
          <w:sz w:val="28"/>
          <w:szCs w:val="36"/>
          <w:u w:val="single"/>
          <w:lang w:eastAsia="zh-CN"/>
        </w:rPr>
        <w:t>：</w:t>
      </w:r>
      <w:r>
        <w:rPr>
          <w:rFonts w:hint="eastAsia"/>
          <w:b/>
          <w:bCs/>
          <w:color w:val="C00000"/>
          <w:sz w:val="28"/>
          <w:szCs w:val="36"/>
          <w:u w:val="single"/>
        </w:rPr>
        <w:t>理想气体物态方程、温度公式、能均分定理</w:t>
      </w:r>
      <w:r>
        <w:rPr>
          <w:rFonts w:hint="eastAsia"/>
          <w:b/>
          <w:bCs/>
          <w:color w:val="C00000"/>
          <w:sz w:val="28"/>
          <w:szCs w:val="36"/>
          <w:u w:val="single"/>
          <w:lang w:eastAsia="zh-CN"/>
        </w:rPr>
        <w:t>、</w:t>
      </w:r>
      <w:r>
        <w:rPr>
          <w:rFonts w:hint="eastAsia"/>
          <w:b/>
          <w:bCs/>
          <w:color w:val="C00000"/>
          <w:sz w:val="28"/>
          <w:szCs w:val="36"/>
          <w:u w:val="single"/>
        </w:rPr>
        <w:t>理想气体的内能</w:t>
      </w:r>
      <w:r>
        <w:rPr>
          <w:rFonts w:hint="eastAsia"/>
          <w:b/>
          <w:bCs/>
          <w:color w:val="C00000"/>
          <w:sz w:val="28"/>
          <w:szCs w:val="36"/>
          <w:u w:val="single"/>
          <w:lang w:eastAsia="zh-CN"/>
        </w:rPr>
        <w:t>和麦克斯韦速率分布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b/>
          <w:bCs/>
          <w:color w:val="C00000"/>
          <w:sz w:val="28"/>
          <w:szCs w:val="36"/>
          <w:u w:val="single"/>
          <w:lang w:eastAsia="zh-CN"/>
        </w:rPr>
      </w:pPr>
      <w:r>
        <w:rPr>
          <w:rFonts w:hint="eastAsia"/>
          <w:b/>
          <w:bCs/>
          <w:color w:val="C00000"/>
          <w:sz w:val="28"/>
          <w:szCs w:val="36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与112学时第十二章内容比，增加了对麦克斯韦速率分布率的要求，其它要求完全一样</w:t>
      </w:r>
    </w:p>
    <w:p>
      <w:pPr>
        <w:rPr>
          <w:rFonts w:hint="eastAsia"/>
          <w:b/>
          <w:bCs/>
          <w:color w:val="C00000"/>
          <w:sz w:val="28"/>
          <w:szCs w:val="36"/>
          <w:u w:val="single"/>
          <w:lang w:eastAsia="zh-CN"/>
        </w:rPr>
      </w:pPr>
      <w:r>
        <w:rPr>
          <w:rFonts w:hint="eastAsia"/>
          <w:b/>
          <w:bCs/>
          <w:color w:val="C00000"/>
          <w:sz w:val="28"/>
          <w:szCs w:val="36"/>
          <w:u w:val="single"/>
          <w:lang w:eastAsia="zh-CN"/>
        </w:rPr>
        <w:br w:type="page"/>
      </w:r>
    </w:p>
    <w:p>
      <w:r>
        <w:drawing>
          <wp:inline distT="0" distB="0" distL="114300" distR="114300">
            <wp:extent cx="4311015" cy="4005580"/>
            <wp:effectExtent l="0" t="0" r="13335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1015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C00000"/>
          <w:sz w:val="28"/>
          <w:szCs w:val="28"/>
        </w:rPr>
      </w:pPr>
      <w:r>
        <w:rPr>
          <w:rFonts w:hint="eastAsia"/>
          <w:b/>
          <w:bCs/>
          <w:color w:val="C00000"/>
          <w:sz w:val="28"/>
          <w:szCs w:val="28"/>
        </w:rPr>
        <w:t>第</w:t>
      </w:r>
      <w:r>
        <w:rPr>
          <w:rFonts w:hint="eastAsia"/>
          <w:b/>
          <w:bCs/>
          <w:color w:val="C00000"/>
          <w:sz w:val="28"/>
          <w:szCs w:val="28"/>
          <w:lang w:eastAsia="zh-CN"/>
        </w:rPr>
        <w:t>四</w:t>
      </w:r>
      <w:r>
        <w:rPr>
          <w:rFonts w:hint="eastAsia"/>
          <w:b/>
          <w:bCs/>
          <w:color w:val="C00000"/>
          <w:sz w:val="28"/>
          <w:szCs w:val="28"/>
        </w:rPr>
        <w:t>章考查内容：</w:t>
      </w:r>
    </w:p>
    <w:p>
      <w:pPr>
        <w:spacing w:line="360" w:lineRule="auto"/>
        <w:rPr>
          <w:b/>
          <w:bCs/>
          <w:color w:val="C00000"/>
          <w:sz w:val="28"/>
          <w:szCs w:val="28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4-3-2</w:t>
      </w:r>
      <w:r>
        <w:rPr>
          <w:rFonts w:hint="eastAsia"/>
          <w:b/>
          <w:bCs/>
          <w:color w:val="C00000"/>
          <w:sz w:val="28"/>
          <w:szCs w:val="28"/>
        </w:rPr>
        <w:t>只</w:t>
      </w:r>
      <w:r>
        <w:rPr>
          <w:rFonts w:hint="eastAsia"/>
          <w:b/>
          <w:bCs/>
          <w:color w:val="C00000"/>
          <w:sz w:val="28"/>
          <w:szCs w:val="28"/>
          <w:lang w:eastAsia="zh-CN"/>
        </w:rPr>
        <w:t>要求</w:t>
      </w:r>
      <w:r>
        <w:rPr>
          <w:rFonts w:hint="eastAsia"/>
          <w:b/>
          <w:bCs/>
          <w:color w:val="C00000"/>
          <w:sz w:val="28"/>
          <w:szCs w:val="28"/>
        </w:rPr>
        <w:t>热机，对逆循环和制冷机只作概念了解</w:t>
      </w:r>
    </w:p>
    <w:p>
      <w:pPr>
        <w:spacing w:line="360" w:lineRule="auto"/>
        <w:rPr>
          <w:rFonts w:hint="default" w:eastAsiaTheme="minorEastAsia"/>
          <w:b/>
          <w:bCs/>
          <w:color w:val="C0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4-4节只要求4-4-3热力学第二定律的描述，4-4-1、4-4-2和4-4-4均不要求</w:t>
      </w:r>
    </w:p>
    <w:p>
      <w:pPr>
        <w:rPr>
          <w:rFonts w:hint="eastAsia"/>
          <w:b/>
          <w:bCs/>
          <w:color w:val="C00000"/>
          <w:sz w:val="28"/>
          <w:szCs w:val="28"/>
          <w:u w:val="single"/>
        </w:rPr>
      </w:pPr>
      <w:r>
        <w:rPr>
          <w:rFonts w:hint="eastAsia"/>
          <w:b/>
          <w:bCs/>
          <w:color w:val="C00000"/>
          <w:sz w:val="28"/>
          <w:szCs w:val="28"/>
          <w:u w:val="single"/>
        </w:rPr>
        <w:t>重点是热量</w:t>
      </w:r>
      <w:r>
        <w:rPr>
          <w:rFonts w:hint="eastAsia"/>
          <w:b/>
          <w:bCs/>
          <w:color w:val="C00000"/>
          <w:sz w:val="28"/>
          <w:szCs w:val="28"/>
          <w:u w:val="single"/>
          <w:lang w:eastAsia="zh-CN"/>
        </w:rPr>
        <w:t>、</w:t>
      </w:r>
      <w:r>
        <w:rPr>
          <w:rFonts w:hint="eastAsia"/>
          <w:b/>
          <w:bCs/>
          <w:color w:val="C00000"/>
          <w:sz w:val="28"/>
          <w:szCs w:val="28"/>
          <w:u w:val="single"/>
        </w:rPr>
        <w:t>功</w:t>
      </w:r>
      <w:r>
        <w:rPr>
          <w:rFonts w:hint="eastAsia"/>
          <w:b/>
          <w:bCs/>
          <w:color w:val="C00000"/>
          <w:sz w:val="28"/>
          <w:szCs w:val="28"/>
          <w:u w:val="single"/>
          <w:lang w:eastAsia="zh-CN"/>
        </w:rPr>
        <w:t>、</w:t>
      </w:r>
      <w:r>
        <w:rPr>
          <w:rFonts w:hint="eastAsia"/>
          <w:b/>
          <w:bCs/>
          <w:color w:val="C00000"/>
          <w:sz w:val="28"/>
          <w:szCs w:val="28"/>
          <w:u w:val="single"/>
        </w:rPr>
        <w:t>内能的增量三个物理量的计算</w:t>
      </w:r>
      <w:r>
        <w:rPr>
          <w:rFonts w:hint="eastAsia"/>
          <w:b/>
          <w:bCs/>
          <w:color w:val="C00000"/>
          <w:sz w:val="28"/>
          <w:szCs w:val="28"/>
          <w:u w:val="single"/>
          <w:lang w:eastAsia="zh-CN"/>
        </w:rPr>
        <w:t>，</w:t>
      </w:r>
      <w:r>
        <w:rPr>
          <w:rFonts w:hint="eastAsia"/>
          <w:b/>
          <w:bCs/>
          <w:color w:val="C00000"/>
          <w:sz w:val="28"/>
          <w:szCs w:val="28"/>
          <w:u w:val="single"/>
        </w:rPr>
        <w:t>热力学第一定律的应用</w:t>
      </w:r>
      <w:r>
        <w:rPr>
          <w:rFonts w:hint="eastAsia"/>
          <w:b/>
          <w:bCs/>
          <w:color w:val="C00000"/>
          <w:sz w:val="28"/>
          <w:szCs w:val="28"/>
          <w:u w:val="single"/>
          <w:lang w:eastAsia="zh-CN"/>
        </w:rPr>
        <w:t>，</w:t>
      </w:r>
      <w:r>
        <w:rPr>
          <w:rFonts w:hint="eastAsia"/>
          <w:b/>
          <w:bCs/>
          <w:color w:val="C00000"/>
          <w:sz w:val="28"/>
          <w:szCs w:val="28"/>
          <w:u w:val="single"/>
        </w:rPr>
        <w:t>热机效率和卡诺正循环。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b/>
          <w:bCs/>
          <w:color w:val="C00000"/>
          <w:sz w:val="28"/>
          <w:szCs w:val="36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eastAsia"/>
          <w:b/>
          <w:bCs/>
          <w:color w:val="C00000"/>
          <w:sz w:val="28"/>
          <w:szCs w:val="36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与112学时第十三章要求完全相同</w:t>
      </w:r>
    </w:p>
    <w:p>
      <w:pPr>
        <w:rPr>
          <w:rFonts w:hint="eastAsia"/>
          <w:b/>
          <w:bCs/>
          <w:color w:val="C00000"/>
          <w:sz w:val="28"/>
          <w:szCs w:val="28"/>
          <w:u w:val="single"/>
        </w:rPr>
      </w:pPr>
    </w:p>
    <w:p>
      <w:pPr>
        <w:rPr>
          <w:rFonts w:hint="eastAsia"/>
          <w:b/>
          <w:bCs/>
          <w:color w:val="C00000"/>
          <w:sz w:val="28"/>
          <w:szCs w:val="28"/>
          <w:u w:val="single"/>
        </w:rPr>
      </w:pPr>
      <w:r>
        <w:rPr>
          <w:rFonts w:hint="eastAsia"/>
          <w:b/>
          <w:bCs/>
          <w:color w:val="C00000"/>
          <w:sz w:val="28"/>
          <w:szCs w:val="28"/>
          <w:u w:val="single"/>
        </w:rPr>
        <w:br w:type="page"/>
      </w:r>
    </w:p>
    <w:p>
      <w:r>
        <w:drawing>
          <wp:inline distT="0" distB="0" distL="114300" distR="114300">
            <wp:extent cx="4152900" cy="15049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7145" cy="3977640"/>
            <wp:effectExtent l="0" t="0" r="190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7145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  <w:color w:val="C00000"/>
          <w:sz w:val="24"/>
          <w:szCs w:val="24"/>
        </w:rPr>
      </w:pPr>
      <w:r>
        <w:rPr>
          <w:rFonts w:hint="eastAsia"/>
          <w:b/>
          <w:bCs/>
          <w:color w:val="C00000"/>
          <w:sz w:val="24"/>
          <w:szCs w:val="24"/>
        </w:rPr>
        <w:t>第</w:t>
      </w:r>
      <w:r>
        <w:rPr>
          <w:rFonts w:hint="eastAsia"/>
          <w:b/>
          <w:bCs/>
          <w:color w:val="C00000"/>
          <w:sz w:val="24"/>
          <w:szCs w:val="24"/>
          <w:lang w:eastAsia="zh-CN"/>
        </w:rPr>
        <w:t>五</w:t>
      </w:r>
      <w:r>
        <w:rPr>
          <w:rFonts w:hint="eastAsia"/>
          <w:b/>
          <w:bCs/>
          <w:color w:val="C00000"/>
          <w:sz w:val="24"/>
          <w:szCs w:val="24"/>
        </w:rPr>
        <w:t>章考查内容：</w:t>
      </w:r>
    </w:p>
    <w:p>
      <w:pPr>
        <w:spacing w:line="360" w:lineRule="auto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5-1、5-2全部要求，5-3节只要求5-3-1、5-3-2两部分内容，5-4节</w:t>
      </w:r>
      <w:r>
        <w:rPr>
          <w:rFonts w:hint="eastAsia"/>
          <w:b/>
          <w:bCs/>
          <w:color w:val="C00000"/>
          <w:sz w:val="24"/>
          <w:szCs w:val="32"/>
          <w:lang w:val="en-US" w:eastAsia="zh-CN"/>
        </w:rPr>
        <w:t>涉及到电极化强度、极化电荷密度的问题不要求，</w:t>
      </w: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5-5不要求</w:t>
      </w:r>
    </w:p>
    <w:p>
      <w:pPr>
        <w:spacing w:line="360" w:lineRule="auto"/>
        <w:rPr>
          <w:rFonts w:hint="default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注意：</w:t>
      </w:r>
      <w:r>
        <w:rPr>
          <w:rFonts w:hint="eastAsia"/>
          <w:b/>
          <w:bCs/>
          <w:color w:val="C00000"/>
          <w:sz w:val="24"/>
          <w:szCs w:val="24"/>
          <w:lang w:eastAsia="zh-CN"/>
        </w:rPr>
        <w:t>对电偶极子的概念不要求、接地问题只要求类似指导书上的简单接地</w:t>
      </w:r>
    </w:p>
    <w:p>
      <w:pPr>
        <w:spacing w:line="360" w:lineRule="auto"/>
        <w:rPr>
          <w:rFonts w:hint="eastAsia"/>
          <w:b/>
          <w:bCs/>
          <w:color w:val="C00000"/>
          <w:sz w:val="28"/>
          <w:szCs w:val="28"/>
          <w:u w:val="single"/>
        </w:rPr>
      </w:pPr>
      <w:r>
        <w:rPr>
          <w:rFonts w:hint="eastAsia"/>
          <w:b/>
          <w:bCs/>
          <w:color w:val="C00000"/>
          <w:sz w:val="24"/>
          <w:szCs w:val="24"/>
          <w:u w:val="single"/>
        </w:rPr>
        <w:t>重点是</w:t>
      </w:r>
      <w:r>
        <w:rPr>
          <w:rFonts w:hint="eastAsia"/>
          <w:b/>
          <w:bCs/>
          <w:color w:val="C00000"/>
          <w:sz w:val="24"/>
          <w:szCs w:val="24"/>
          <w:u w:val="single"/>
          <w:lang w:eastAsia="zh-CN"/>
        </w:rPr>
        <w:t>求电场强度（两种方法）、求电势（两种方法）、静电场中的高斯定理和环路定理、</w:t>
      </w:r>
      <w:r>
        <w:rPr>
          <w:rFonts w:hint="eastAsia"/>
          <w:b/>
          <w:bCs/>
          <w:color w:val="C00000"/>
          <w:sz w:val="24"/>
          <w:szCs w:val="32"/>
          <w:u w:val="single"/>
          <w:lang w:eastAsia="zh-CN"/>
        </w:rPr>
        <w:t>静电场中的导体、</w:t>
      </w:r>
      <w:r>
        <w:rPr>
          <w:rFonts w:hint="eastAsia"/>
          <w:b/>
          <w:bCs/>
          <w:color w:val="C00000"/>
          <w:sz w:val="24"/>
          <w:szCs w:val="32"/>
          <w:u w:val="single"/>
          <w:lang w:val="en-US" w:eastAsia="zh-CN"/>
        </w:rPr>
        <w:t>有介质时的高斯定理的简单应用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b/>
          <w:bCs/>
          <w:color w:val="C00000"/>
          <w:sz w:val="28"/>
          <w:szCs w:val="36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eastAsia"/>
          <w:b/>
          <w:bCs/>
          <w:color w:val="C00000"/>
          <w:sz w:val="28"/>
          <w:szCs w:val="36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与112学时第五、六章内容比：减少了电场强度与电势梯度、电容器和静电场的能量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br w:type="page"/>
      </w:r>
    </w:p>
    <w:p>
      <w:r>
        <w:drawing>
          <wp:inline distT="0" distB="0" distL="114300" distR="114300">
            <wp:extent cx="4328160" cy="3521710"/>
            <wp:effectExtent l="0" t="0" r="15240" b="25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5530" cy="1880870"/>
            <wp:effectExtent l="0" t="0" r="13970" b="508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b/>
          <w:bCs/>
          <w:color w:val="C0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第六章考查内容：</w:t>
      </w:r>
    </w:p>
    <w:p>
      <w:pPr>
        <w:spacing w:line="360" w:lineRule="auto"/>
        <w:rPr>
          <w:rFonts w:hint="default" w:eastAsiaTheme="minorEastAsia"/>
          <w:b/>
          <w:bCs/>
          <w:color w:val="C0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6-1、6-2、6-3、6-4全部要求，6-5、6-6不要求，6-7中只要求会定性的理解几种磁介质的不同、会利用磁介质中的环路定理求解简单的磁场强度问题。</w:t>
      </w:r>
    </w:p>
    <w:p>
      <w:pPr>
        <w:spacing w:line="360" w:lineRule="auto"/>
        <w:rPr>
          <w:rFonts w:hint="eastAsia"/>
          <w:b/>
          <w:bCs/>
          <w:color w:val="C00000"/>
          <w:sz w:val="32"/>
          <w:szCs w:val="32"/>
          <w:u w:val="single"/>
        </w:rPr>
      </w:pPr>
      <w:r>
        <w:rPr>
          <w:rFonts w:hint="eastAsia"/>
          <w:b/>
          <w:bCs/>
          <w:color w:val="C00000"/>
          <w:sz w:val="28"/>
          <w:szCs w:val="28"/>
          <w:u w:val="single"/>
        </w:rPr>
        <w:t>重点</w:t>
      </w:r>
      <w:r>
        <w:rPr>
          <w:rFonts w:hint="eastAsia"/>
          <w:b/>
          <w:bCs/>
          <w:color w:val="C00000"/>
          <w:sz w:val="28"/>
          <w:szCs w:val="28"/>
          <w:u w:val="single"/>
          <w:lang w:eastAsia="zh-CN"/>
        </w:rPr>
        <w:t>：毕奥萨伐尔定律</w:t>
      </w:r>
      <w:r>
        <w:rPr>
          <w:rFonts w:hint="eastAsia"/>
          <w:b/>
          <w:bCs/>
          <w:color w:val="C00000"/>
          <w:sz w:val="28"/>
          <w:szCs w:val="28"/>
          <w:u w:val="single"/>
          <w:lang w:val="en-US" w:eastAsia="zh-CN"/>
        </w:rPr>
        <w:t>、安培环路定理。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b/>
          <w:bCs/>
          <w:color w:val="C00000"/>
          <w:sz w:val="28"/>
          <w:szCs w:val="36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eastAsia"/>
          <w:b/>
          <w:bCs/>
          <w:color w:val="C00000"/>
          <w:sz w:val="28"/>
          <w:szCs w:val="36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与112学时第七章内容比，减少了安培力的要求</w:t>
      </w:r>
    </w:p>
    <w:p>
      <w:pPr>
        <w:rPr>
          <w:rFonts w:hint="eastAsia"/>
          <w:b/>
          <w:bCs/>
          <w:color w:val="C00000"/>
          <w:sz w:val="28"/>
          <w:szCs w:val="36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eastAsia"/>
          <w:b/>
          <w:bCs/>
          <w:color w:val="C00000"/>
          <w:sz w:val="28"/>
          <w:szCs w:val="36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br w:type="page"/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C00000"/>
          <w:sz w:val="28"/>
          <w:szCs w:val="36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drawing>
          <wp:inline distT="0" distB="0" distL="114300" distR="114300">
            <wp:extent cx="4542155" cy="3611880"/>
            <wp:effectExtent l="0" t="0" r="10795" b="762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b/>
          <w:bCs/>
          <w:color w:val="C0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第七章考查内容：</w:t>
      </w:r>
    </w:p>
    <w:p>
      <w:pPr>
        <w:spacing w:line="360" w:lineRule="auto"/>
        <w:rPr>
          <w:rFonts w:hint="eastAsia"/>
          <w:b/>
          <w:bCs/>
          <w:color w:val="C0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只要求7-1电磁感应定律的内容，7-2~7-5均不要求</w:t>
      </w:r>
    </w:p>
    <w:p>
      <w:pPr>
        <w:spacing w:line="360" w:lineRule="auto"/>
        <w:rPr>
          <w:rFonts w:hint="eastAsia"/>
          <w:b/>
          <w:bCs/>
          <w:color w:val="C00000"/>
          <w:sz w:val="32"/>
          <w:szCs w:val="32"/>
          <w:u w:val="single"/>
        </w:rPr>
      </w:pPr>
      <w:r>
        <w:rPr>
          <w:rFonts w:hint="eastAsia"/>
          <w:b/>
          <w:bCs/>
          <w:color w:val="C00000"/>
          <w:sz w:val="28"/>
          <w:szCs w:val="28"/>
          <w:u w:val="single"/>
        </w:rPr>
        <w:t>重点</w:t>
      </w:r>
      <w:r>
        <w:rPr>
          <w:rFonts w:hint="eastAsia"/>
          <w:b/>
          <w:bCs/>
          <w:color w:val="C00000"/>
          <w:sz w:val="28"/>
          <w:szCs w:val="28"/>
          <w:u w:val="single"/>
          <w:lang w:eastAsia="zh-CN"/>
        </w:rPr>
        <w:t>：法拉第电磁感应定律和楞次定律</w:t>
      </w:r>
      <w:r>
        <w:rPr>
          <w:rFonts w:hint="eastAsia"/>
          <w:b/>
          <w:bCs/>
          <w:color w:val="C00000"/>
          <w:sz w:val="28"/>
          <w:szCs w:val="28"/>
          <w:u w:val="single"/>
          <w:lang w:val="en-US" w:eastAsia="zh-CN"/>
        </w:rPr>
        <w:t>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b/>
          <w:bCs/>
          <w:color w:val="C00000"/>
          <w:sz w:val="28"/>
          <w:szCs w:val="36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eastAsia"/>
          <w:b/>
          <w:bCs/>
          <w:color w:val="C00000"/>
          <w:sz w:val="28"/>
          <w:szCs w:val="36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与112学时第七章内容比，减少了动生、感生、自感、互感电动势和磁场能量的要求</w:t>
      </w:r>
    </w:p>
    <w:p>
      <w:pPr>
        <w:rPr>
          <w:rFonts w:hint="eastAsia"/>
          <w:b/>
          <w:bCs/>
          <w:color w:val="C00000"/>
          <w:sz w:val="28"/>
          <w:szCs w:val="36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eastAsia"/>
          <w:b/>
          <w:bCs/>
          <w:color w:val="C00000"/>
          <w:sz w:val="28"/>
          <w:szCs w:val="36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br w:type="page"/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2192020" cy="4337050"/>
            <wp:effectExtent l="0" t="0" r="17780" b="6350"/>
            <wp:docPr id="13" name="图片 13" descr="AA84FFB8DD9CCAE40D5672E37262FB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AA84FFB8DD9CCAE40D5672E37262FB9E"/>
                    <pic:cNvPicPr>
                      <a:picLocks noChangeAspect="1"/>
                    </pic:cNvPicPr>
                  </pic:nvPicPr>
                  <pic:blipFill>
                    <a:blip r:embed="rId15"/>
                    <a:srcRect l="7794" t="29734" r="50620" b="8556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2139315" cy="1699260"/>
            <wp:effectExtent l="0" t="0" r="13335" b="15240"/>
            <wp:docPr id="14" name="图片 14" descr="AA84FFB8DD9CCAE40D5672E37262FB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AA84FFB8DD9CCAE40D5672E37262FB9E"/>
                    <pic:cNvPicPr>
                      <a:picLocks noChangeAspect="1"/>
                    </pic:cNvPicPr>
                  </pic:nvPicPr>
                  <pic:blipFill>
                    <a:blip r:embed="rId15"/>
                    <a:srcRect l="51524" t="3840" r="7891" b="71982"/>
                    <a:stretch>
                      <a:fillRect/>
                    </a:stretch>
                  </pic:blipFill>
                  <pic:spPr>
                    <a:xfrm>
                      <a:off x="0" y="0"/>
                      <a:ext cx="2139315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b/>
          <w:bCs/>
          <w:color w:val="C0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第十章考查内容：</w:t>
      </w:r>
    </w:p>
    <w:p>
      <w:pPr>
        <w:spacing w:line="360" w:lineRule="auto"/>
        <w:rPr>
          <w:rFonts w:hint="default"/>
          <w:b/>
          <w:bCs/>
          <w:color w:val="C0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36"/>
        </w:rPr>
        <w:t>1</w:t>
      </w: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0</w:t>
      </w:r>
      <w:r>
        <w:rPr>
          <w:rFonts w:hint="eastAsia"/>
          <w:b/>
          <w:bCs/>
          <w:color w:val="C00000"/>
          <w:sz w:val="28"/>
          <w:szCs w:val="36"/>
        </w:rPr>
        <w:t>-1、1</w:t>
      </w: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0</w:t>
      </w:r>
      <w:r>
        <w:rPr>
          <w:rFonts w:hint="eastAsia"/>
          <w:b/>
          <w:bCs/>
          <w:color w:val="C00000"/>
          <w:sz w:val="28"/>
          <w:szCs w:val="36"/>
        </w:rPr>
        <w:t>-2、</w:t>
      </w: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10-3-1、10-3-2、10-3-3、</w:t>
      </w:r>
      <w:r>
        <w:rPr>
          <w:rFonts w:hint="eastAsia"/>
          <w:b/>
          <w:bCs/>
          <w:color w:val="C00000"/>
          <w:sz w:val="28"/>
          <w:szCs w:val="36"/>
        </w:rPr>
        <w:t>1</w:t>
      </w: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0</w:t>
      </w:r>
      <w:r>
        <w:rPr>
          <w:rFonts w:hint="eastAsia"/>
          <w:b/>
          <w:bCs/>
          <w:color w:val="C00000"/>
          <w:sz w:val="28"/>
          <w:szCs w:val="36"/>
        </w:rPr>
        <w:t>-</w:t>
      </w: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4</w:t>
      </w:r>
      <w:r>
        <w:rPr>
          <w:rFonts w:hint="eastAsia"/>
          <w:b/>
          <w:bCs/>
          <w:color w:val="C00000"/>
          <w:sz w:val="28"/>
          <w:szCs w:val="36"/>
        </w:rPr>
        <w:t>、</w:t>
      </w: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10-5-1、</w:t>
      </w:r>
      <w:r>
        <w:rPr>
          <w:rFonts w:hint="eastAsia"/>
          <w:b/>
          <w:bCs/>
          <w:color w:val="C00000"/>
          <w:sz w:val="28"/>
          <w:szCs w:val="36"/>
        </w:rPr>
        <w:t>1</w:t>
      </w: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0</w:t>
      </w:r>
      <w:r>
        <w:rPr>
          <w:rFonts w:hint="eastAsia"/>
          <w:b/>
          <w:bCs/>
          <w:color w:val="C00000"/>
          <w:sz w:val="28"/>
          <w:szCs w:val="36"/>
        </w:rPr>
        <w:t>-6、</w:t>
      </w: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10-7、</w:t>
      </w:r>
      <w:r>
        <w:rPr>
          <w:rFonts w:hint="eastAsia"/>
          <w:b/>
          <w:bCs/>
          <w:color w:val="C00000"/>
          <w:sz w:val="28"/>
          <w:szCs w:val="36"/>
        </w:rPr>
        <w:t>1</w:t>
      </w: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0</w:t>
      </w:r>
      <w:r>
        <w:rPr>
          <w:rFonts w:hint="eastAsia"/>
          <w:b/>
          <w:bCs/>
          <w:color w:val="C00000"/>
          <w:sz w:val="28"/>
          <w:szCs w:val="36"/>
        </w:rPr>
        <w:t>-8、1</w:t>
      </w: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0</w:t>
      </w:r>
      <w:r>
        <w:rPr>
          <w:rFonts w:hint="eastAsia"/>
          <w:b/>
          <w:bCs/>
          <w:color w:val="C00000"/>
          <w:sz w:val="28"/>
          <w:szCs w:val="36"/>
        </w:rPr>
        <w:t>-9全部要求</w:t>
      </w:r>
      <w:r>
        <w:rPr>
          <w:rFonts w:hint="eastAsia"/>
          <w:b/>
          <w:bCs/>
          <w:color w:val="C00000"/>
          <w:sz w:val="28"/>
          <w:szCs w:val="36"/>
          <w:lang w:eastAsia="zh-CN"/>
        </w:rPr>
        <w:t>，</w:t>
      </w: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10-3-4、10-5-2、</w:t>
      </w:r>
      <w:r>
        <w:rPr>
          <w:rFonts w:hint="eastAsia"/>
          <w:b/>
          <w:bCs/>
          <w:color w:val="C00000"/>
          <w:sz w:val="28"/>
          <w:szCs w:val="36"/>
        </w:rPr>
        <w:t>1</w:t>
      </w: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0</w:t>
      </w:r>
      <w:r>
        <w:rPr>
          <w:rFonts w:hint="eastAsia"/>
          <w:b/>
          <w:bCs/>
          <w:color w:val="C00000"/>
          <w:sz w:val="28"/>
          <w:szCs w:val="36"/>
        </w:rPr>
        <w:t>-10</w:t>
      </w:r>
      <w:r>
        <w:rPr>
          <w:rFonts w:hint="eastAsia"/>
          <w:b/>
          <w:bCs/>
          <w:color w:val="C00000"/>
          <w:sz w:val="28"/>
          <w:szCs w:val="36"/>
          <w:lang w:eastAsia="zh-CN"/>
        </w:rPr>
        <w:t>不要求</w:t>
      </w:r>
    </w:p>
    <w:p>
      <w:pPr>
        <w:spacing w:line="360" w:lineRule="auto"/>
        <w:rPr>
          <w:b/>
          <w:bCs/>
          <w:color w:val="C00000"/>
          <w:sz w:val="28"/>
          <w:szCs w:val="36"/>
        </w:rPr>
      </w:pPr>
      <w:r>
        <w:rPr>
          <w:rFonts w:hint="eastAsia"/>
          <w:b/>
          <w:bCs/>
          <w:color w:val="C00000"/>
          <w:sz w:val="28"/>
          <w:szCs w:val="36"/>
          <w:lang w:eastAsia="zh-CN"/>
        </w:rPr>
        <w:t>注意：薄膜干涉只考虑垂直薄膜入射、</w:t>
      </w:r>
      <w:r>
        <w:rPr>
          <w:rFonts w:hint="eastAsia"/>
          <w:b/>
          <w:bCs/>
          <w:color w:val="C00000"/>
          <w:sz w:val="28"/>
          <w:szCs w:val="36"/>
        </w:rPr>
        <w:t>单缝和光栅光线都是垂直入射，斜入射不要求</w:t>
      </w:r>
    </w:p>
    <w:p>
      <w:pPr>
        <w:spacing w:line="360" w:lineRule="auto"/>
        <w:rPr>
          <w:rFonts w:hint="eastAsia"/>
          <w:b/>
          <w:bCs/>
          <w:color w:val="C00000"/>
          <w:sz w:val="28"/>
          <w:szCs w:val="28"/>
          <w:u w:val="single"/>
        </w:rPr>
      </w:pPr>
      <w:r>
        <w:rPr>
          <w:rFonts w:hint="eastAsia"/>
          <w:b/>
          <w:bCs/>
          <w:color w:val="C00000"/>
          <w:sz w:val="28"/>
          <w:szCs w:val="28"/>
          <w:u w:val="single"/>
        </w:rPr>
        <w:t>重点</w:t>
      </w:r>
      <w:r>
        <w:rPr>
          <w:rFonts w:hint="eastAsia"/>
          <w:b/>
          <w:bCs/>
          <w:color w:val="C00000"/>
          <w:sz w:val="28"/>
          <w:szCs w:val="28"/>
          <w:u w:val="single"/>
          <w:lang w:eastAsia="zh-CN"/>
        </w:rPr>
        <w:t>：</w:t>
      </w:r>
      <w:r>
        <w:rPr>
          <w:rFonts w:hint="eastAsia"/>
          <w:b/>
          <w:bCs/>
          <w:color w:val="C00000"/>
          <w:sz w:val="28"/>
          <w:szCs w:val="28"/>
          <w:u w:val="single"/>
        </w:rPr>
        <w:t>杨氏双缝、薄膜干涉、劈尖、单缝衍射、光栅方程、马吕斯定律和布儒斯特定律</w:t>
      </w:r>
    </w:p>
    <w:p>
      <w:pPr>
        <w:numPr>
          <w:ilvl w:val="0"/>
          <w:numId w:val="2"/>
        </w:numPr>
        <w:spacing w:line="360" w:lineRule="auto"/>
        <w:ind w:left="420" w:leftChars="0" w:hanging="420" w:firstLineChars="0"/>
        <w:rPr>
          <w:b/>
          <w:bCs/>
          <w:color w:val="C00000"/>
          <w:sz w:val="24"/>
          <w:szCs w:val="32"/>
        </w:rPr>
      </w:pPr>
      <w:r>
        <w:rPr>
          <w:rFonts w:hint="eastAsia"/>
          <w:b/>
          <w:bCs/>
          <w:color w:val="C00000"/>
          <w:sz w:val="28"/>
          <w:szCs w:val="36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与112学时第十一章内容要求完全相同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br w:type="page"/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2295525" cy="406400"/>
            <wp:effectExtent l="0" t="0" r="9525" b="12700"/>
            <wp:docPr id="16" name="图片 16" descr="AA84FFB8DD9CCAE40D5672E37262FB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AA84FFB8DD9CCAE40D5672E37262FB9E"/>
                    <pic:cNvPicPr>
                      <a:picLocks noChangeAspect="1"/>
                    </pic:cNvPicPr>
                  </pic:nvPicPr>
                  <pic:blipFill>
                    <a:blip r:embed="rId15"/>
                    <a:srcRect l="50729" t="86294" r="5722" b="7924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806315" cy="2374265"/>
            <wp:effectExtent l="0" t="0" r="13335" b="6985"/>
            <wp:docPr id="17" name="图片 17" descr="AA3389C9DF8FAB8F96E89BBC06C39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AA3389C9DF8FAB8F96E89BBC06C39253"/>
                    <pic:cNvPicPr>
                      <a:picLocks noChangeAspect="1"/>
                    </pic:cNvPicPr>
                  </pic:nvPicPr>
                  <pic:blipFill>
                    <a:blip r:embed="rId16"/>
                    <a:srcRect l="3744" t="3274" r="4544" b="59743"/>
                    <a:stretch>
                      <a:fillRect/>
                    </a:stretch>
                  </pic:blipFill>
                  <pic:spPr>
                    <a:xfrm>
                      <a:off x="0" y="0"/>
                      <a:ext cx="480631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b/>
          <w:bCs/>
          <w:color w:val="C0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第十二章考查内容：</w:t>
      </w:r>
    </w:p>
    <w:p>
      <w:pPr>
        <w:spacing w:line="360" w:lineRule="auto"/>
        <w:rPr>
          <w:rFonts w:hint="eastAsia"/>
          <w:b/>
          <w:bCs/>
          <w:color w:val="C00000"/>
          <w:sz w:val="28"/>
          <w:szCs w:val="36"/>
        </w:rPr>
      </w:pPr>
      <w:r>
        <w:rPr>
          <w:rFonts w:hint="eastAsia"/>
          <w:b/>
          <w:bCs/>
          <w:color w:val="C00000"/>
          <w:sz w:val="28"/>
          <w:szCs w:val="36"/>
        </w:rPr>
        <w:t>1</w:t>
      </w: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2</w:t>
      </w:r>
      <w:r>
        <w:rPr>
          <w:rFonts w:hint="eastAsia"/>
          <w:b/>
          <w:bCs/>
          <w:color w:val="C00000"/>
          <w:sz w:val="28"/>
          <w:szCs w:val="36"/>
        </w:rPr>
        <w:t>-2、</w:t>
      </w: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12-3、</w:t>
      </w:r>
      <w:r>
        <w:rPr>
          <w:rFonts w:hint="eastAsia"/>
          <w:b/>
          <w:bCs/>
          <w:color w:val="C00000"/>
          <w:sz w:val="28"/>
          <w:szCs w:val="36"/>
        </w:rPr>
        <w:t>1</w:t>
      </w: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2</w:t>
      </w:r>
      <w:r>
        <w:rPr>
          <w:rFonts w:hint="eastAsia"/>
          <w:b/>
          <w:bCs/>
          <w:color w:val="C00000"/>
          <w:sz w:val="28"/>
          <w:szCs w:val="36"/>
        </w:rPr>
        <w:t>-</w:t>
      </w: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4</w:t>
      </w:r>
      <w:r>
        <w:rPr>
          <w:rFonts w:hint="eastAsia"/>
          <w:b/>
          <w:bCs/>
          <w:color w:val="C00000"/>
          <w:sz w:val="28"/>
          <w:szCs w:val="36"/>
        </w:rPr>
        <w:t>、1</w:t>
      </w: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2-5</w:t>
      </w:r>
      <w:r>
        <w:rPr>
          <w:rFonts w:hint="eastAsia"/>
          <w:b/>
          <w:bCs/>
          <w:color w:val="C00000"/>
          <w:sz w:val="28"/>
          <w:szCs w:val="36"/>
        </w:rPr>
        <w:t>全部要求（但康普顿效应中涉及相对论的内容不考）</w:t>
      </w:r>
      <w:r>
        <w:rPr>
          <w:rFonts w:hint="eastAsia"/>
          <w:b/>
          <w:bCs/>
          <w:color w:val="C00000"/>
          <w:sz w:val="28"/>
          <w:szCs w:val="36"/>
          <w:lang w:eastAsia="zh-CN"/>
        </w:rPr>
        <w:t>，</w:t>
      </w: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12</w:t>
      </w:r>
      <w:r>
        <w:rPr>
          <w:rFonts w:hint="eastAsia"/>
          <w:b/>
          <w:bCs/>
          <w:color w:val="C00000"/>
          <w:sz w:val="28"/>
          <w:szCs w:val="36"/>
        </w:rPr>
        <w:t>-6、</w:t>
      </w: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12-7</w:t>
      </w:r>
      <w:r>
        <w:rPr>
          <w:rFonts w:hint="eastAsia"/>
          <w:b/>
          <w:bCs/>
          <w:color w:val="C00000"/>
          <w:sz w:val="28"/>
          <w:szCs w:val="36"/>
          <w:lang w:eastAsia="zh-CN"/>
        </w:rPr>
        <w:t>不要求，</w:t>
      </w:r>
      <w:r>
        <w:rPr>
          <w:rFonts w:hint="eastAsia"/>
          <w:b/>
          <w:bCs/>
          <w:color w:val="C00000"/>
          <w:sz w:val="28"/>
          <w:szCs w:val="36"/>
          <w:lang w:val="en-US" w:eastAsia="zh-CN"/>
        </w:rPr>
        <w:t>12-1</w:t>
      </w:r>
      <w:r>
        <w:rPr>
          <w:rFonts w:hint="eastAsia"/>
          <w:b/>
          <w:bCs/>
          <w:color w:val="C00000"/>
          <w:sz w:val="28"/>
          <w:szCs w:val="36"/>
        </w:rPr>
        <w:t>只考察普朗克的能量量子化</w:t>
      </w:r>
      <w:r>
        <w:rPr>
          <w:rFonts w:hint="eastAsia"/>
          <w:b/>
          <w:bCs/>
          <w:color w:val="C00000"/>
          <w:sz w:val="28"/>
          <w:szCs w:val="36"/>
          <w:lang w:eastAsia="zh-CN"/>
        </w:rPr>
        <w:t>和黑体辐射中的概念</w:t>
      </w:r>
      <w:bookmarkStart w:id="0" w:name="_GoBack"/>
      <w:bookmarkEnd w:id="0"/>
      <w:r>
        <w:rPr>
          <w:rFonts w:hint="eastAsia"/>
          <w:b/>
          <w:bCs/>
          <w:color w:val="C00000"/>
          <w:sz w:val="28"/>
          <w:szCs w:val="36"/>
        </w:rPr>
        <w:t>，其余作简单了解</w:t>
      </w:r>
    </w:p>
    <w:p>
      <w:pPr>
        <w:spacing w:line="360" w:lineRule="auto"/>
        <w:rPr>
          <w:rFonts w:hint="eastAsia"/>
          <w:b/>
          <w:bCs/>
          <w:color w:val="C00000"/>
          <w:sz w:val="28"/>
          <w:szCs w:val="28"/>
          <w:u w:val="single"/>
        </w:rPr>
      </w:pPr>
      <w:r>
        <w:rPr>
          <w:rFonts w:hint="eastAsia"/>
          <w:b/>
          <w:bCs/>
          <w:color w:val="C00000"/>
          <w:sz w:val="28"/>
          <w:szCs w:val="28"/>
          <w:u w:val="single"/>
        </w:rPr>
        <w:t>重点</w:t>
      </w:r>
      <w:r>
        <w:rPr>
          <w:rFonts w:hint="eastAsia"/>
          <w:b/>
          <w:bCs/>
          <w:color w:val="C00000"/>
          <w:sz w:val="28"/>
          <w:szCs w:val="28"/>
          <w:u w:val="single"/>
          <w:lang w:eastAsia="zh-CN"/>
        </w:rPr>
        <w:t>：</w:t>
      </w:r>
      <w:r>
        <w:rPr>
          <w:rFonts w:hint="eastAsia"/>
          <w:b/>
          <w:bCs/>
          <w:color w:val="C00000"/>
          <w:sz w:val="28"/>
          <w:szCs w:val="28"/>
          <w:u w:val="single"/>
        </w:rPr>
        <w:t>光电效应、康普顿效应、玻尔氢原子理论，德布罗意波长</w:t>
      </w:r>
    </w:p>
    <w:p>
      <w:pPr>
        <w:numPr>
          <w:ilvl w:val="0"/>
          <w:numId w:val="2"/>
        </w:numPr>
        <w:spacing w:line="360" w:lineRule="auto"/>
        <w:ind w:left="420" w:leftChars="0" w:hanging="420" w:firstLineChars="0"/>
        <w:rPr>
          <w:b/>
          <w:bCs/>
          <w:color w:val="C00000"/>
          <w:sz w:val="24"/>
          <w:szCs w:val="32"/>
        </w:rPr>
      </w:pPr>
      <w:r>
        <w:rPr>
          <w:rFonts w:hint="eastAsia"/>
          <w:b/>
          <w:bCs/>
          <w:color w:val="C00000"/>
          <w:sz w:val="28"/>
          <w:szCs w:val="36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与112学时第十五章内容比，减少了波函数和概率密度的要求</w:t>
      </w:r>
    </w:p>
    <w:p>
      <w:pPr>
        <w:rPr>
          <w:rFonts w:hint="default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D41AF8"/>
    <w:multiLevelType w:val="singleLevel"/>
    <w:tmpl w:val="84D41AF8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  <w:color w:val="0000FF"/>
      </w:rPr>
    </w:lvl>
  </w:abstractNum>
  <w:abstractNum w:abstractNumId="1">
    <w:nsid w:val="EC9B9692"/>
    <w:multiLevelType w:val="singleLevel"/>
    <w:tmpl w:val="EC9B9692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  <w:color w:val="0000FF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28C5175"/>
    <w:rsid w:val="1C786BBD"/>
    <w:rsid w:val="2F7F7DCF"/>
    <w:rsid w:val="38E60BEA"/>
    <w:rsid w:val="428C5175"/>
    <w:rsid w:val="7F231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2022-01-04T11:24:00Z</dcterms:created>
  <dc:creator>团团圆圆</dc:creator>
  <cp:lastModifiedBy>团团圆圆</cp:lastModifiedBy>
  <dcterms:modified xsi:type="dcterms:W3CDTF">2022-03-17T12:57:49Z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1891843A8A4948DFB343F28CD7D0BA14</vt:lpwstr>
  </property>
</Properties>
</file>